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54" w:rsidRDefault="00583470" w:rsidP="00D029EB">
      <w:pPr>
        <w:spacing w:after="0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D029EB">
        <w:rPr>
          <w:rFonts w:ascii="Cambria" w:hAnsi="Cambria"/>
          <w:b/>
          <w:sz w:val="28"/>
          <w:szCs w:val="28"/>
        </w:rPr>
        <w:t xml:space="preserve">Process for Creating a </w:t>
      </w:r>
      <w:r w:rsidR="00AE7892" w:rsidRPr="00D029EB">
        <w:rPr>
          <w:rFonts w:ascii="Cambria" w:hAnsi="Cambria"/>
          <w:b/>
          <w:sz w:val="28"/>
          <w:szCs w:val="28"/>
        </w:rPr>
        <w:t xml:space="preserve">New Wartburg College </w:t>
      </w:r>
      <w:r w:rsidRPr="00D029EB">
        <w:rPr>
          <w:rFonts w:ascii="Cambria" w:hAnsi="Cambria"/>
          <w:b/>
          <w:sz w:val="28"/>
          <w:szCs w:val="28"/>
        </w:rPr>
        <w:t>Camp</w:t>
      </w:r>
    </w:p>
    <w:p w:rsidR="001069BC" w:rsidRPr="00B80954" w:rsidRDefault="00B80954" w:rsidP="00D029EB">
      <w:pPr>
        <w:spacing w:after="0"/>
        <w:rPr>
          <w:rFonts w:ascii="Cambria" w:hAnsi="Cambria"/>
          <w:b/>
          <w:i/>
          <w:sz w:val="28"/>
          <w:szCs w:val="28"/>
        </w:rPr>
      </w:pPr>
      <w:r w:rsidRPr="00B80954">
        <w:rPr>
          <w:rFonts w:ascii="Cambria" w:hAnsi="Cambria"/>
          <w:b/>
          <w:i/>
          <w:sz w:val="28"/>
          <w:szCs w:val="28"/>
        </w:rPr>
        <w:t xml:space="preserve">Summer or Academic Year – Day Camp or </w:t>
      </w:r>
      <w:r w:rsidR="00160A85">
        <w:rPr>
          <w:rFonts w:ascii="Cambria" w:hAnsi="Cambria"/>
          <w:b/>
          <w:i/>
          <w:sz w:val="28"/>
          <w:szCs w:val="28"/>
        </w:rPr>
        <w:t>Overnight</w:t>
      </w:r>
      <w:r w:rsidRPr="00B80954">
        <w:rPr>
          <w:rFonts w:ascii="Cambria" w:hAnsi="Cambria"/>
          <w:b/>
          <w:i/>
          <w:sz w:val="28"/>
          <w:szCs w:val="28"/>
        </w:rPr>
        <w:t xml:space="preserve"> Stay</w:t>
      </w:r>
    </w:p>
    <w:p w:rsidR="00D029EB" w:rsidRPr="00AE7892" w:rsidRDefault="00D029EB" w:rsidP="00D029EB">
      <w:pPr>
        <w:spacing w:after="0"/>
        <w:rPr>
          <w:rFonts w:ascii="Cambria" w:hAnsi="Cambria"/>
          <w:b/>
          <w:sz w:val="24"/>
          <w:szCs w:val="24"/>
        </w:rPr>
      </w:pPr>
    </w:p>
    <w:p w:rsidR="00583470" w:rsidRPr="00160A85" w:rsidRDefault="00012795" w:rsidP="00D029EB">
      <w:pPr>
        <w:spacing w:after="0"/>
        <w:rPr>
          <w:rFonts w:ascii="Cambria" w:hAnsi="Cambria"/>
          <w:b/>
          <w:sz w:val="24"/>
          <w:szCs w:val="24"/>
        </w:rPr>
      </w:pPr>
      <w:r w:rsidRPr="00160A85">
        <w:rPr>
          <w:rFonts w:ascii="Cambria" w:hAnsi="Cambria"/>
          <w:b/>
          <w:sz w:val="24"/>
          <w:szCs w:val="24"/>
        </w:rPr>
        <w:t>Write</w:t>
      </w:r>
      <w:r w:rsidR="00583470" w:rsidRPr="00160A85">
        <w:rPr>
          <w:rFonts w:ascii="Cambria" w:hAnsi="Cambria"/>
          <w:b/>
          <w:sz w:val="24"/>
          <w:szCs w:val="24"/>
        </w:rPr>
        <w:t xml:space="preserve"> a general plan with the following information:</w:t>
      </w:r>
    </w:p>
    <w:p w:rsidR="00583470" w:rsidRPr="00AE7892" w:rsidRDefault="00583470" w:rsidP="00D029EB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AE7892">
        <w:rPr>
          <w:rFonts w:ascii="Cambria" w:hAnsi="Cambria"/>
          <w:sz w:val="24"/>
          <w:szCs w:val="24"/>
        </w:rPr>
        <w:t>General purpose of the camp</w:t>
      </w:r>
    </w:p>
    <w:p w:rsidR="00583470" w:rsidRPr="00AE7892" w:rsidRDefault="00583470" w:rsidP="00D029EB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AE7892">
        <w:rPr>
          <w:rFonts w:ascii="Cambria" w:hAnsi="Cambria"/>
          <w:sz w:val="24"/>
          <w:szCs w:val="24"/>
        </w:rPr>
        <w:t>Audience (ex: high school juniors interested in engineering)</w:t>
      </w:r>
    </w:p>
    <w:p w:rsidR="004278F1" w:rsidRPr="00AE7892" w:rsidRDefault="002E6563" w:rsidP="00D029EB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AE7892">
        <w:rPr>
          <w:rFonts w:ascii="Cambria" w:hAnsi="Cambria"/>
          <w:sz w:val="24"/>
          <w:szCs w:val="24"/>
        </w:rPr>
        <w:t>Estimate realistic attendance</w:t>
      </w:r>
      <w:r w:rsidR="00160A85">
        <w:rPr>
          <w:rFonts w:ascii="Cambria" w:hAnsi="Cambria"/>
          <w:sz w:val="24"/>
          <w:szCs w:val="24"/>
        </w:rPr>
        <w:t xml:space="preserve"> / break even point / potential revenue </w:t>
      </w:r>
    </w:p>
    <w:p w:rsidR="00583470" w:rsidRPr="00AE7892" w:rsidRDefault="00583470" w:rsidP="00D029EB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AE7892">
        <w:rPr>
          <w:rFonts w:ascii="Cambria" w:hAnsi="Cambria"/>
          <w:sz w:val="24"/>
          <w:szCs w:val="24"/>
        </w:rPr>
        <w:t>General curriculum for the camp</w:t>
      </w:r>
    </w:p>
    <w:p w:rsidR="00583470" w:rsidRPr="00AE7892" w:rsidRDefault="00583470" w:rsidP="00D029EB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AE7892">
        <w:rPr>
          <w:rFonts w:ascii="Cambria" w:hAnsi="Cambria"/>
          <w:sz w:val="24"/>
          <w:szCs w:val="24"/>
        </w:rPr>
        <w:t>Estimate time frame</w:t>
      </w:r>
      <w:r w:rsidR="00D029EB">
        <w:rPr>
          <w:rFonts w:ascii="Cambria" w:hAnsi="Cambria"/>
          <w:sz w:val="24"/>
          <w:szCs w:val="24"/>
        </w:rPr>
        <w:t xml:space="preserve"> / </w:t>
      </w:r>
      <w:r w:rsidRPr="00AE7892">
        <w:rPr>
          <w:rFonts w:ascii="Cambria" w:hAnsi="Cambria"/>
          <w:sz w:val="24"/>
          <w:szCs w:val="24"/>
        </w:rPr>
        <w:t>how many days</w:t>
      </w:r>
      <w:r w:rsidR="00D029EB">
        <w:rPr>
          <w:rFonts w:ascii="Cambria" w:hAnsi="Cambria"/>
          <w:sz w:val="24"/>
          <w:szCs w:val="24"/>
        </w:rPr>
        <w:t xml:space="preserve"> / </w:t>
      </w:r>
      <w:r w:rsidRPr="00AE7892">
        <w:rPr>
          <w:rFonts w:ascii="Cambria" w:hAnsi="Cambria"/>
          <w:sz w:val="24"/>
          <w:szCs w:val="24"/>
        </w:rPr>
        <w:t>evening activities, etc.</w:t>
      </w:r>
    </w:p>
    <w:p w:rsidR="00115A73" w:rsidRDefault="002E6563" w:rsidP="00115A73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AE7892">
        <w:rPr>
          <w:rFonts w:ascii="Cambria" w:hAnsi="Cambria"/>
          <w:sz w:val="24"/>
          <w:szCs w:val="24"/>
        </w:rPr>
        <w:t>Determine facility needs</w:t>
      </w:r>
      <w:r w:rsidR="00D029EB">
        <w:rPr>
          <w:rFonts w:ascii="Cambria" w:hAnsi="Cambria"/>
          <w:sz w:val="24"/>
          <w:szCs w:val="24"/>
        </w:rPr>
        <w:t xml:space="preserve"> / Res Halls / Classroom Space etc.</w:t>
      </w:r>
    </w:p>
    <w:p w:rsidR="00D029EB" w:rsidRPr="00115A73" w:rsidRDefault="004278F1" w:rsidP="00115A73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115A73">
        <w:rPr>
          <w:rFonts w:ascii="Cambria" w:hAnsi="Cambria"/>
          <w:sz w:val="24"/>
          <w:szCs w:val="24"/>
        </w:rPr>
        <w:t>Outline basic budget</w:t>
      </w:r>
      <w:r w:rsidR="00115A73" w:rsidRPr="00115A73">
        <w:rPr>
          <w:rFonts w:ascii="Cambria" w:hAnsi="Cambria"/>
          <w:sz w:val="24"/>
          <w:szCs w:val="24"/>
        </w:rPr>
        <w:t xml:space="preserve"> – please see reverse side of this document</w:t>
      </w:r>
    </w:p>
    <w:p w:rsidR="00D029EB" w:rsidRDefault="00012795" w:rsidP="00160A85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AE7892">
        <w:rPr>
          <w:rFonts w:ascii="Cambria" w:hAnsi="Cambria"/>
          <w:sz w:val="24"/>
          <w:szCs w:val="24"/>
        </w:rPr>
        <w:t>Obtain any approvals required by your department</w:t>
      </w:r>
    </w:p>
    <w:p w:rsidR="00160A85" w:rsidRPr="00160A85" w:rsidRDefault="00160A85" w:rsidP="00160A85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160A85" w:rsidRDefault="00D029EB" w:rsidP="00D029EB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Pre-planning: </w:t>
      </w:r>
    </w:p>
    <w:p w:rsidR="004278F1" w:rsidRPr="00B80954" w:rsidRDefault="00583470" w:rsidP="00160A8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B80954">
        <w:rPr>
          <w:rFonts w:ascii="Cambria" w:hAnsi="Cambria"/>
          <w:sz w:val="24"/>
          <w:szCs w:val="24"/>
        </w:rPr>
        <w:t xml:space="preserve">Meet with </w:t>
      </w:r>
      <w:r w:rsidR="00F41767" w:rsidRPr="00B80954">
        <w:rPr>
          <w:rFonts w:ascii="Cambria" w:hAnsi="Cambria"/>
          <w:sz w:val="24"/>
          <w:szCs w:val="24"/>
        </w:rPr>
        <w:t>Carrie Gleason</w:t>
      </w:r>
      <w:r w:rsidR="002B196E">
        <w:rPr>
          <w:rFonts w:ascii="Cambria" w:hAnsi="Cambria"/>
          <w:sz w:val="24"/>
          <w:szCs w:val="24"/>
        </w:rPr>
        <w:t xml:space="preserve"> (carrie.gleason@wartburg.edu)</w:t>
      </w:r>
      <w:r w:rsidR="00F41767" w:rsidRPr="00B80954">
        <w:rPr>
          <w:rFonts w:ascii="Cambria" w:hAnsi="Cambria"/>
          <w:sz w:val="24"/>
          <w:szCs w:val="24"/>
        </w:rPr>
        <w:t xml:space="preserve"> </w:t>
      </w:r>
      <w:r w:rsidRPr="00B80954">
        <w:rPr>
          <w:rFonts w:ascii="Cambria" w:hAnsi="Cambria"/>
          <w:sz w:val="24"/>
          <w:szCs w:val="24"/>
        </w:rPr>
        <w:t>to review dates available, including facility</w:t>
      </w:r>
      <w:r w:rsidR="00DF2150">
        <w:rPr>
          <w:rFonts w:ascii="Cambria" w:hAnsi="Cambria"/>
          <w:sz w:val="24"/>
          <w:szCs w:val="24"/>
        </w:rPr>
        <w:t xml:space="preserve">, </w:t>
      </w:r>
      <w:r w:rsidRPr="00B80954">
        <w:rPr>
          <w:rFonts w:ascii="Cambria" w:hAnsi="Cambria"/>
          <w:sz w:val="24"/>
          <w:szCs w:val="24"/>
        </w:rPr>
        <w:t>room use, housing and dining options.</w:t>
      </w:r>
      <w:r w:rsidR="00035F46" w:rsidRPr="00B80954">
        <w:rPr>
          <w:rFonts w:ascii="Cambria" w:hAnsi="Cambria"/>
          <w:sz w:val="24"/>
          <w:szCs w:val="24"/>
        </w:rPr>
        <w:t xml:space="preserve"> Carrie </w:t>
      </w:r>
      <w:r w:rsidRPr="00B80954">
        <w:rPr>
          <w:rFonts w:ascii="Cambria" w:hAnsi="Cambria"/>
          <w:sz w:val="24"/>
          <w:szCs w:val="24"/>
        </w:rPr>
        <w:t>will make suggestions on ways the camp will function best on the Wartburg campus.</w:t>
      </w:r>
      <w:r w:rsidR="00B158A0" w:rsidRPr="00B80954">
        <w:rPr>
          <w:rFonts w:ascii="Cambria" w:hAnsi="Cambria"/>
          <w:sz w:val="24"/>
          <w:szCs w:val="24"/>
        </w:rPr>
        <w:t xml:space="preserve"> The earlier this happens the better</w:t>
      </w:r>
      <w:r w:rsidR="00DF2150">
        <w:rPr>
          <w:rFonts w:ascii="Cambria" w:hAnsi="Cambria"/>
          <w:sz w:val="24"/>
          <w:szCs w:val="24"/>
        </w:rPr>
        <w:t>, as some recurring c</w:t>
      </w:r>
      <w:r w:rsidR="00B158A0" w:rsidRPr="00B80954">
        <w:rPr>
          <w:rFonts w:ascii="Cambria" w:hAnsi="Cambria"/>
          <w:sz w:val="24"/>
          <w:szCs w:val="24"/>
        </w:rPr>
        <w:t>amp</w:t>
      </w:r>
      <w:r w:rsidR="00DF2150">
        <w:rPr>
          <w:rFonts w:ascii="Cambria" w:hAnsi="Cambria"/>
          <w:sz w:val="24"/>
          <w:szCs w:val="24"/>
        </w:rPr>
        <w:t>s</w:t>
      </w:r>
      <w:r w:rsidR="00B158A0" w:rsidRPr="00B80954">
        <w:rPr>
          <w:rFonts w:ascii="Cambria" w:hAnsi="Cambria"/>
          <w:sz w:val="24"/>
          <w:szCs w:val="24"/>
        </w:rPr>
        <w:t xml:space="preserve"> are </w:t>
      </w:r>
      <w:r w:rsidR="00B80954" w:rsidRPr="00B80954">
        <w:rPr>
          <w:rFonts w:ascii="Cambria" w:hAnsi="Cambria"/>
          <w:sz w:val="24"/>
          <w:szCs w:val="24"/>
        </w:rPr>
        <w:t xml:space="preserve">already </w:t>
      </w:r>
      <w:r w:rsidR="00DF2150">
        <w:rPr>
          <w:rFonts w:ascii="Cambria" w:hAnsi="Cambria"/>
          <w:sz w:val="24"/>
          <w:szCs w:val="24"/>
        </w:rPr>
        <w:t xml:space="preserve">booked </w:t>
      </w:r>
      <w:r w:rsidR="00B80954" w:rsidRPr="00B80954">
        <w:rPr>
          <w:rFonts w:ascii="Cambria" w:hAnsi="Cambria"/>
          <w:sz w:val="24"/>
          <w:szCs w:val="24"/>
        </w:rPr>
        <w:t xml:space="preserve">for Summer 2020 </w:t>
      </w:r>
      <w:r w:rsidR="00D029EB" w:rsidRPr="00B80954">
        <w:rPr>
          <w:rFonts w:ascii="Cambria" w:hAnsi="Cambria"/>
          <w:sz w:val="24"/>
          <w:szCs w:val="24"/>
        </w:rPr>
        <w:t xml:space="preserve">– any new camps would be </w:t>
      </w:r>
      <w:r w:rsidR="00DF2150">
        <w:rPr>
          <w:rFonts w:ascii="Cambria" w:hAnsi="Cambria"/>
          <w:sz w:val="24"/>
          <w:szCs w:val="24"/>
        </w:rPr>
        <w:t xml:space="preserve">scheduled </w:t>
      </w:r>
      <w:r w:rsidR="00D029EB" w:rsidRPr="00B80954">
        <w:rPr>
          <w:rFonts w:ascii="Cambria" w:hAnsi="Cambria"/>
          <w:sz w:val="24"/>
          <w:szCs w:val="24"/>
        </w:rPr>
        <w:t>on a first come, first served basis.</w:t>
      </w:r>
    </w:p>
    <w:p w:rsidR="00B80954" w:rsidRPr="00AE7892" w:rsidRDefault="00B80954" w:rsidP="00160A85">
      <w:pPr>
        <w:spacing w:after="0" w:line="240" w:lineRule="auto"/>
        <w:rPr>
          <w:rFonts w:ascii="Cambria" w:hAnsi="Cambria"/>
          <w:sz w:val="24"/>
          <w:szCs w:val="24"/>
        </w:rPr>
      </w:pPr>
    </w:p>
    <w:p w:rsidR="00583470" w:rsidRPr="00B80954" w:rsidRDefault="004278F1" w:rsidP="00160A8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B80954">
        <w:rPr>
          <w:rFonts w:ascii="Cambria" w:hAnsi="Cambria"/>
          <w:sz w:val="24"/>
          <w:szCs w:val="24"/>
        </w:rPr>
        <w:t>Discuss with Business Office, the budget, policies that need to be followed, and account number to use.</w:t>
      </w:r>
      <w:r w:rsidR="00B158A0" w:rsidRPr="00B80954">
        <w:rPr>
          <w:rFonts w:ascii="Cambria" w:hAnsi="Cambria"/>
          <w:sz w:val="24"/>
          <w:szCs w:val="24"/>
        </w:rPr>
        <w:t xml:space="preserve"> </w:t>
      </w:r>
    </w:p>
    <w:p w:rsidR="00D029EB" w:rsidRDefault="00D029EB" w:rsidP="00160A8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029EB" w:rsidRPr="00B80954" w:rsidRDefault="004278F1" w:rsidP="00160A8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B80954">
        <w:rPr>
          <w:rFonts w:ascii="Cambria" w:hAnsi="Cambria"/>
          <w:sz w:val="24"/>
          <w:szCs w:val="24"/>
        </w:rPr>
        <w:t xml:space="preserve">Campus rates for the </w:t>
      </w:r>
      <w:r w:rsidR="00D029EB" w:rsidRPr="00B80954">
        <w:rPr>
          <w:rFonts w:ascii="Cambria" w:hAnsi="Cambria"/>
          <w:sz w:val="24"/>
          <w:szCs w:val="24"/>
        </w:rPr>
        <w:t xml:space="preserve">up-coming </w:t>
      </w:r>
      <w:r w:rsidRPr="00B80954">
        <w:rPr>
          <w:rFonts w:ascii="Cambria" w:hAnsi="Cambria"/>
          <w:sz w:val="24"/>
          <w:szCs w:val="24"/>
        </w:rPr>
        <w:t>summer are set by November. Use this information to help set you</w:t>
      </w:r>
      <w:r w:rsidR="00B80954" w:rsidRPr="00B80954">
        <w:rPr>
          <w:rFonts w:ascii="Cambria" w:hAnsi="Cambria"/>
          <w:sz w:val="24"/>
          <w:szCs w:val="24"/>
        </w:rPr>
        <w:t>r</w:t>
      </w:r>
      <w:r w:rsidRPr="00B80954">
        <w:rPr>
          <w:rFonts w:ascii="Cambria" w:hAnsi="Cambria"/>
          <w:sz w:val="24"/>
          <w:szCs w:val="24"/>
        </w:rPr>
        <w:t xml:space="preserve"> camp price, so you will meet your budget. </w:t>
      </w:r>
      <w:r w:rsidR="00160A85">
        <w:rPr>
          <w:rFonts w:ascii="Cambria" w:hAnsi="Cambria"/>
          <w:sz w:val="24"/>
          <w:szCs w:val="24"/>
        </w:rPr>
        <w:t xml:space="preserve">Please see pricing on </w:t>
      </w:r>
      <w:r w:rsidR="00115A73">
        <w:rPr>
          <w:rFonts w:ascii="Cambria" w:hAnsi="Cambria"/>
          <w:sz w:val="24"/>
          <w:szCs w:val="24"/>
        </w:rPr>
        <w:t>reverse</w:t>
      </w:r>
      <w:r w:rsidR="00160A85">
        <w:rPr>
          <w:rFonts w:ascii="Cambria" w:hAnsi="Cambria"/>
          <w:sz w:val="24"/>
          <w:szCs w:val="24"/>
        </w:rPr>
        <w:t xml:space="preserve"> side of this document. </w:t>
      </w:r>
      <w:bookmarkStart w:id="1" w:name="_Hlk26882626"/>
    </w:p>
    <w:bookmarkEnd w:id="1"/>
    <w:p w:rsidR="00D029EB" w:rsidRDefault="00D029EB" w:rsidP="00160A85">
      <w:pPr>
        <w:spacing w:after="0" w:line="240" w:lineRule="auto"/>
        <w:rPr>
          <w:rFonts w:ascii="Cambria" w:hAnsi="Cambria"/>
          <w:sz w:val="24"/>
          <w:szCs w:val="24"/>
        </w:rPr>
      </w:pPr>
    </w:p>
    <w:p w:rsidR="00583470" w:rsidRPr="00B80954" w:rsidRDefault="00583470" w:rsidP="00160A8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B80954">
        <w:rPr>
          <w:rFonts w:ascii="Cambria" w:hAnsi="Cambria"/>
          <w:sz w:val="24"/>
          <w:szCs w:val="24"/>
        </w:rPr>
        <w:t>Let Admissions</w:t>
      </w:r>
      <w:r w:rsidR="00D029EB" w:rsidRPr="00B80954">
        <w:rPr>
          <w:rFonts w:ascii="Cambria" w:hAnsi="Cambria"/>
          <w:sz w:val="24"/>
          <w:szCs w:val="24"/>
        </w:rPr>
        <w:t xml:space="preserve"> and Marketing</w:t>
      </w:r>
      <w:r w:rsidR="00B80954" w:rsidRPr="00B80954">
        <w:rPr>
          <w:rFonts w:ascii="Cambria" w:hAnsi="Cambria"/>
          <w:sz w:val="24"/>
          <w:szCs w:val="24"/>
        </w:rPr>
        <w:t>/</w:t>
      </w:r>
      <w:r w:rsidR="00D029EB" w:rsidRPr="00B80954">
        <w:rPr>
          <w:rFonts w:ascii="Cambria" w:hAnsi="Cambria"/>
          <w:sz w:val="24"/>
          <w:szCs w:val="24"/>
        </w:rPr>
        <w:t>Communications</w:t>
      </w:r>
      <w:r w:rsidRPr="00B80954">
        <w:rPr>
          <w:rFonts w:ascii="Cambria" w:hAnsi="Cambria"/>
          <w:sz w:val="24"/>
          <w:szCs w:val="24"/>
        </w:rPr>
        <w:t xml:space="preserve"> know of the camp, and give them the general information. </w:t>
      </w:r>
      <w:r w:rsidR="00B80954">
        <w:rPr>
          <w:rFonts w:ascii="Cambria" w:hAnsi="Cambria"/>
          <w:sz w:val="24"/>
          <w:szCs w:val="24"/>
        </w:rPr>
        <w:t>If appropriate, a</w:t>
      </w:r>
      <w:r w:rsidRPr="00B80954">
        <w:rPr>
          <w:rFonts w:ascii="Cambria" w:hAnsi="Cambria"/>
          <w:sz w:val="24"/>
          <w:szCs w:val="24"/>
        </w:rPr>
        <w:t xml:space="preserve">dmissions will market the camp along with all other camps. </w:t>
      </w:r>
      <w:r w:rsidR="00B158A0" w:rsidRPr="00B80954">
        <w:rPr>
          <w:rFonts w:ascii="Cambria" w:hAnsi="Cambria"/>
          <w:sz w:val="24"/>
          <w:szCs w:val="24"/>
        </w:rPr>
        <w:t xml:space="preserve">Admissions </w:t>
      </w:r>
      <w:r w:rsidRPr="00B80954">
        <w:rPr>
          <w:rFonts w:ascii="Cambria" w:hAnsi="Cambria"/>
          <w:sz w:val="24"/>
          <w:szCs w:val="24"/>
        </w:rPr>
        <w:t>send</w:t>
      </w:r>
      <w:r w:rsidR="00B158A0" w:rsidRPr="00B80954">
        <w:rPr>
          <w:rFonts w:ascii="Cambria" w:hAnsi="Cambria"/>
          <w:sz w:val="24"/>
          <w:szCs w:val="24"/>
        </w:rPr>
        <w:t xml:space="preserve">s out </w:t>
      </w:r>
      <w:r w:rsidRPr="00B80954">
        <w:rPr>
          <w:rFonts w:ascii="Cambria" w:hAnsi="Cambria"/>
          <w:sz w:val="24"/>
          <w:szCs w:val="24"/>
        </w:rPr>
        <w:t>targeted mail and emails, with design assistance from Marketing</w:t>
      </w:r>
      <w:r w:rsidR="00B80954" w:rsidRPr="00B80954">
        <w:rPr>
          <w:rFonts w:ascii="Cambria" w:hAnsi="Cambria"/>
          <w:sz w:val="24"/>
          <w:szCs w:val="24"/>
        </w:rPr>
        <w:t>/</w:t>
      </w:r>
      <w:r w:rsidRPr="00B80954">
        <w:rPr>
          <w:rFonts w:ascii="Cambria" w:hAnsi="Cambria"/>
          <w:sz w:val="24"/>
          <w:szCs w:val="24"/>
        </w:rPr>
        <w:t>Communications</w:t>
      </w:r>
      <w:r w:rsidR="002B196E">
        <w:rPr>
          <w:rFonts w:ascii="Cambria" w:hAnsi="Cambria"/>
          <w:sz w:val="24"/>
          <w:szCs w:val="24"/>
        </w:rPr>
        <w:t xml:space="preserve">, please give Marketing at least </w:t>
      </w:r>
      <w:r w:rsidR="009F70EE">
        <w:rPr>
          <w:rFonts w:ascii="Cambria" w:hAnsi="Cambria"/>
          <w:sz w:val="24"/>
          <w:szCs w:val="24"/>
        </w:rPr>
        <w:t>2, preferably 3</w:t>
      </w:r>
      <w:r w:rsidR="002B196E">
        <w:rPr>
          <w:rFonts w:ascii="Cambria" w:hAnsi="Cambria"/>
          <w:sz w:val="24"/>
          <w:szCs w:val="24"/>
        </w:rPr>
        <w:t xml:space="preserve"> months advanced notice of start of camp for design work. </w:t>
      </w:r>
    </w:p>
    <w:p w:rsidR="00D029EB" w:rsidRPr="00AE7892" w:rsidRDefault="00D029EB" w:rsidP="00160A85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58A0" w:rsidRPr="00B80954" w:rsidRDefault="00D029EB" w:rsidP="00160A8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B80954">
        <w:rPr>
          <w:rFonts w:ascii="Cambria" w:hAnsi="Cambria"/>
          <w:sz w:val="24"/>
          <w:szCs w:val="24"/>
        </w:rPr>
        <w:t>Your</w:t>
      </w:r>
      <w:r w:rsidR="00B158A0" w:rsidRPr="00B80954">
        <w:rPr>
          <w:rFonts w:ascii="Cambria" w:hAnsi="Cambria"/>
          <w:sz w:val="24"/>
          <w:szCs w:val="24"/>
        </w:rPr>
        <w:t xml:space="preserve"> department should also promote the camp in their own communications, and do any other personal recruiting </w:t>
      </w:r>
      <w:r w:rsidR="00B80954" w:rsidRPr="00B80954">
        <w:rPr>
          <w:rFonts w:ascii="Cambria" w:hAnsi="Cambria"/>
          <w:sz w:val="24"/>
          <w:szCs w:val="24"/>
        </w:rPr>
        <w:t xml:space="preserve">- </w:t>
      </w:r>
      <w:r w:rsidR="00B158A0" w:rsidRPr="00B80954">
        <w:rPr>
          <w:rFonts w:ascii="Cambria" w:hAnsi="Cambria"/>
          <w:sz w:val="24"/>
          <w:szCs w:val="24"/>
        </w:rPr>
        <w:t xml:space="preserve">personal contacts, organizations, etc. </w:t>
      </w:r>
    </w:p>
    <w:p w:rsidR="00D029EB" w:rsidRPr="00AE7892" w:rsidRDefault="00D029EB" w:rsidP="00160A85">
      <w:pPr>
        <w:spacing w:after="0" w:line="240" w:lineRule="auto"/>
        <w:rPr>
          <w:rFonts w:ascii="Cambria" w:hAnsi="Cambria"/>
          <w:sz w:val="24"/>
          <w:szCs w:val="24"/>
        </w:rPr>
      </w:pPr>
    </w:p>
    <w:p w:rsidR="00160A85" w:rsidRDefault="00B80954" w:rsidP="00160A8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B80954">
        <w:rPr>
          <w:rFonts w:ascii="Cambria" w:hAnsi="Cambria"/>
          <w:sz w:val="24"/>
          <w:szCs w:val="24"/>
        </w:rPr>
        <w:t>Once camp is set, y</w:t>
      </w:r>
      <w:r w:rsidR="00012795" w:rsidRPr="00B80954">
        <w:rPr>
          <w:rFonts w:ascii="Cambria" w:hAnsi="Cambria"/>
          <w:sz w:val="24"/>
          <w:szCs w:val="24"/>
        </w:rPr>
        <w:t>ou will receive a</w:t>
      </w:r>
      <w:r w:rsidR="002E6563" w:rsidRPr="00B80954">
        <w:rPr>
          <w:rFonts w:ascii="Cambria" w:hAnsi="Cambria"/>
          <w:sz w:val="24"/>
          <w:szCs w:val="24"/>
        </w:rPr>
        <w:t>n</w:t>
      </w:r>
      <w:r w:rsidR="00012795" w:rsidRPr="00B80954">
        <w:rPr>
          <w:rFonts w:ascii="Cambria" w:hAnsi="Cambria"/>
          <w:sz w:val="24"/>
          <w:szCs w:val="24"/>
        </w:rPr>
        <w:t xml:space="preserve"> agreement from the Camp and Conference Office, outlining the basic plan. This agreement needs to be confirmed in order to hold your facility, housing and dining space. </w:t>
      </w:r>
    </w:p>
    <w:p w:rsidR="00160A85" w:rsidRPr="00160A85" w:rsidRDefault="00160A85" w:rsidP="00160A85">
      <w:pPr>
        <w:spacing w:after="0" w:line="240" w:lineRule="auto"/>
        <w:rPr>
          <w:rFonts w:ascii="Cambria" w:hAnsi="Cambria"/>
          <w:sz w:val="24"/>
          <w:szCs w:val="24"/>
        </w:rPr>
      </w:pPr>
    </w:p>
    <w:p w:rsidR="002B196E" w:rsidRDefault="00B80954" w:rsidP="00D029E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Two Months prior to camp</w:t>
      </w:r>
      <w:r w:rsidR="00AB4A9D" w:rsidRPr="00AE7892">
        <w:rPr>
          <w:rFonts w:ascii="Cambria" w:hAnsi="Cambria"/>
          <w:sz w:val="24"/>
          <w:szCs w:val="24"/>
        </w:rPr>
        <w:t xml:space="preserve">: Monitor participation </w:t>
      </w:r>
      <w:r w:rsidR="00160A85">
        <w:rPr>
          <w:rFonts w:ascii="Cambria" w:hAnsi="Cambria"/>
          <w:sz w:val="24"/>
          <w:szCs w:val="24"/>
        </w:rPr>
        <w:t>to</w:t>
      </w:r>
      <w:r w:rsidR="00AB4A9D" w:rsidRPr="00AE7892">
        <w:rPr>
          <w:rFonts w:ascii="Cambria" w:hAnsi="Cambria"/>
          <w:sz w:val="24"/>
          <w:szCs w:val="24"/>
        </w:rPr>
        <w:t xml:space="preserve"> meet deadline</w:t>
      </w:r>
      <w:r w:rsidR="00160A85">
        <w:rPr>
          <w:rFonts w:ascii="Cambria" w:hAnsi="Cambria"/>
          <w:sz w:val="24"/>
          <w:szCs w:val="24"/>
        </w:rPr>
        <w:t xml:space="preserve">s for </w:t>
      </w:r>
      <w:r w:rsidR="00AB4A9D" w:rsidRPr="00AE7892">
        <w:rPr>
          <w:rFonts w:ascii="Cambria" w:hAnsi="Cambria"/>
          <w:sz w:val="24"/>
          <w:szCs w:val="24"/>
        </w:rPr>
        <w:t xml:space="preserve">increasing/decreasing counts. </w:t>
      </w:r>
      <w:r w:rsidR="00160A85">
        <w:rPr>
          <w:rFonts w:ascii="Cambria" w:hAnsi="Cambria"/>
          <w:sz w:val="24"/>
          <w:szCs w:val="24"/>
        </w:rPr>
        <w:t xml:space="preserve">Carrie will inform you of the </w:t>
      </w:r>
      <w:r w:rsidR="00AB4A9D" w:rsidRPr="00AE7892">
        <w:rPr>
          <w:rFonts w:ascii="Cambria" w:hAnsi="Cambria"/>
          <w:sz w:val="24"/>
          <w:szCs w:val="24"/>
        </w:rPr>
        <w:t xml:space="preserve">date at which you can cancel your event without incurring additional costs. </w:t>
      </w:r>
    </w:p>
    <w:p w:rsidR="00705325" w:rsidRPr="002B196E" w:rsidRDefault="00705325" w:rsidP="00D029EB">
      <w:pPr>
        <w:spacing w:after="0"/>
        <w:rPr>
          <w:rFonts w:ascii="Cambria" w:hAnsi="Cambria"/>
          <w:sz w:val="24"/>
          <w:szCs w:val="24"/>
        </w:rPr>
      </w:pPr>
      <w:r w:rsidRPr="0021455C">
        <w:rPr>
          <w:rFonts w:ascii="Cambria" w:hAnsi="Cambria"/>
          <w:b/>
          <w:sz w:val="28"/>
          <w:szCs w:val="28"/>
        </w:rPr>
        <w:lastRenderedPageBreak/>
        <w:t>2020 Camps, Conferences and Convention Rates</w:t>
      </w:r>
    </w:p>
    <w:p w:rsidR="00705325" w:rsidRPr="00705325" w:rsidRDefault="00705325" w:rsidP="00D029EB">
      <w:pPr>
        <w:spacing w:after="0"/>
        <w:rPr>
          <w:rFonts w:ascii="Cambria" w:hAnsi="Cambria"/>
          <w:b/>
          <w:sz w:val="24"/>
          <w:szCs w:val="24"/>
        </w:rPr>
      </w:pPr>
    </w:p>
    <w:p w:rsidR="00705325" w:rsidRDefault="00705325" w:rsidP="00D029EB">
      <w:pPr>
        <w:spacing w:after="0"/>
        <w:rPr>
          <w:rFonts w:ascii="Cambria" w:hAnsi="Cambria"/>
          <w:b/>
          <w:sz w:val="24"/>
          <w:szCs w:val="24"/>
        </w:rPr>
      </w:pPr>
      <w:r w:rsidRPr="00705325">
        <w:rPr>
          <w:rFonts w:ascii="Cambria" w:hAnsi="Cambria"/>
          <w:b/>
          <w:sz w:val="24"/>
          <w:szCs w:val="24"/>
        </w:rPr>
        <w:t>Housing</w:t>
      </w:r>
    </w:p>
    <w:p w:rsidR="00705325" w:rsidRPr="00705325" w:rsidRDefault="00705325" w:rsidP="00D029EB">
      <w:pPr>
        <w:spacing w:after="0"/>
        <w:rPr>
          <w:rFonts w:ascii="Cambria" w:hAnsi="Cambria"/>
          <w:i/>
          <w:sz w:val="24"/>
          <w:szCs w:val="24"/>
        </w:rPr>
      </w:pPr>
      <w:r w:rsidRPr="00705325">
        <w:rPr>
          <w:rFonts w:ascii="Cambria" w:hAnsi="Cambria"/>
          <w:i/>
          <w:sz w:val="24"/>
          <w:szCs w:val="24"/>
        </w:rPr>
        <w:t xml:space="preserve">Rates are based on groups having room and board. Per person, rates will be set for each conference group based on their chick-in times and customized needs. Groups staying in the residence halls are required to have a meal plan for all meals during their stay. </w:t>
      </w:r>
    </w:p>
    <w:p w:rsidR="00705325" w:rsidRDefault="00705325" w:rsidP="00D029EB">
      <w:pPr>
        <w:spacing w:after="0"/>
        <w:rPr>
          <w:rFonts w:ascii="Cambria" w:hAnsi="Cambria"/>
          <w:sz w:val="24"/>
          <w:szCs w:val="24"/>
        </w:rPr>
      </w:pPr>
    </w:p>
    <w:p w:rsidR="00705325" w:rsidRPr="00705325" w:rsidRDefault="00705325" w:rsidP="00D029EB">
      <w:pPr>
        <w:spacing w:after="0"/>
        <w:rPr>
          <w:rFonts w:ascii="Cambria" w:hAnsi="Cambria"/>
          <w:b/>
          <w:sz w:val="24"/>
          <w:szCs w:val="24"/>
        </w:rPr>
      </w:pPr>
      <w:r w:rsidRPr="00705325">
        <w:rPr>
          <w:rFonts w:ascii="Cambria" w:hAnsi="Cambria"/>
          <w:b/>
          <w:sz w:val="24"/>
          <w:szCs w:val="24"/>
        </w:rPr>
        <w:t>Single Room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687F57" w:rsidRDefault="00687F57" w:rsidP="00D029E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330BC9">
        <w:rPr>
          <w:rFonts w:ascii="Cambria" w:hAnsi="Cambria"/>
          <w:sz w:val="24"/>
          <w:szCs w:val="24"/>
        </w:rPr>
        <w:t xml:space="preserve">In </w:t>
      </w:r>
      <w:r w:rsidR="00330BC9">
        <w:rPr>
          <w:rFonts w:ascii="Cambria" w:hAnsi="Cambria"/>
          <w:sz w:val="24"/>
          <w:szCs w:val="24"/>
        </w:rPr>
        <w:t>Clinton</w:t>
      </w:r>
      <w:r w:rsidRPr="00330BC9">
        <w:rPr>
          <w:rFonts w:ascii="Cambria" w:hAnsi="Cambria"/>
          <w:sz w:val="24"/>
          <w:szCs w:val="24"/>
        </w:rPr>
        <w:t>/Lohe/Grossman</w:t>
      </w:r>
      <w:r w:rsidRPr="00330BC9">
        <w:rPr>
          <w:rFonts w:ascii="Cambria" w:hAnsi="Cambria"/>
          <w:sz w:val="24"/>
          <w:szCs w:val="24"/>
        </w:rPr>
        <w:tab/>
      </w:r>
      <w:r w:rsidRPr="00330BC9">
        <w:rPr>
          <w:rFonts w:ascii="Cambria" w:hAnsi="Cambria"/>
          <w:sz w:val="24"/>
          <w:szCs w:val="24"/>
        </w:rPr>
        <w:tab/>
      </w:r>
      <w:r w:rsidRPr="00330BC9">
        <w:rPr>
          <w:rFonts w:ascii="Cambria" w:hAnsi="Cambria"/>
          <w:sz w:val="24"/>
          <w:szCs w:val="24"/>
        </w:rPr>
        <w:tab/>
      </w:r>
      <w:r w:rsidRPr="00330BC9">
        <w:rPr>
          <w:rFonts w:ascii="Cambria" w:hAnsi="Cambria"/>
          <w:sz w:val="24"/>
          <w:szCs w:val="24"/>
        </w:rPr>
        <w:tab/>
      </w:r>
      <w:r w:rsidRPr="00330BC9">
        <w:rPr>
          <w:rFonts w:ascii="Cambria" w:hAnsi="Cambria"/>
          <w:sz w:val="24"/>
          <w:szCs w:val="24"/>
        </w:rPr>
        <w:tab/>
        <w:t>$</w:t>
      </w:r>
      <w:r w:rsidR="00330BC9" w:rsidRPr="00330BC9">
        <w:rPr>
          <w:rFonts w:ascii="Cambria" w:hAnsi="Cambria"/>
          <w:sz w:val="24"/>
          <w:szCs w:val="24"/>
        </w:rPr>
        <w:t>22</w:t>
      </w:r>
      <w:r w:rsidRPr="00330BC9">
        <w:rPr>
          <w:rFonts w:ascii="Cambria" w:hAnsi="Cambria"/>
          <w:sz w:val="24"/>
          <w:szCs w:val="24"/>
        </w:rPr>
        <w:tab/>
      </w:r>
      <w:r w:rsidR="00330BC9" w:rsidRPr="00330BC9">
        <w:rPr>
          <w:rFonts w:ascii="Cambria" w:hAnsi="Cambria"/>
          <w:sz w:val="24"/>
          <w:szCs w:val="24"/>
        </w:rPr>
        <w:tab/>
      </w:r>
      <w:r w:rsidR="00330BC9" w:rsidRPr="00330BC9">
        <w:rPr>
          <w:rFonts w:ascii="Cambria" w:hAnsi="Cambria"/>
          <w:sz w:val="24"/>
          <w:szCs w:val="24"/>
        </w:rPr>
        <w:tab/>
      </w:r>
    </w:p>
    <w:p w:rsidR="00705325" w:rsidRPr="00705325" w:rsidRDefault="00705325" w:rsidP="00D029EB">
      <w:pPr>
        <w:spacing w:after="0"/>
        <w:rPr>
          <w:rFonts w:ascii="Cambria" w:hAnsi="Cambria"/>
          <w:b/>
          <w:sz w:val="24"/>
          <w:szCs w:val="24"/>
        </w:rPr>
      </w:pPr>
      <w:r w:rsidRPr="00705325">
        <w:rPr>
          <w:rFonts w:ascii="Cambria" w:hAnsi="Cambria"/>
          <w:b/>
          <w:sz w:val="24"/>
          <w:szCs w:val="24"/>
        </w:rPr>
        <w:t>Double Room</w:t>
      </w:r>
      <w:r w:rsidR="00687F57">
        <w:rPr>
          <w:rFonts w:ascii="Cambria" w:hAnsi="Cambria"/>
          <w:b/>
          <w:sz w:val="24"/>
          <w:szCs w:val="24"/>
        </w:rPr>
        <w:tab/>
      </w:r>
      <w:r w:rsidR="00687F57">
        <w:rPr>
          <w:rFonts w:ascii="Cambria" w:hAnsi="Cambria"/>
          <w:b/>
          <w:sz w:val="24"/>
          <w:szCs w:val="24"/>
        </w:rPr>
        <w:tab/>
      </w:r>
      <w:r w:rsidR="00687F57">
        <w:rPr>
          <w:rFonts w:ascii="Cambria" w:hAnsi="Cambria"/>
          <w:b/>
          <w:sz w:val="24"/>
          <w:szCs w:val="24"/>
        </w:rPr>
        <w:tab/>
      </w:r>
      <w:r w:rsidR="00687F57">
        <w:rPr>
          <w:rFonts w:ascii="Cambria" w:hAnsi="Cambria"/>
          <w:b/>
          <w:sz w:val="24"/>
          <w:szCs w:val="24"/>
        </w:rPr>
        <w:tab/>
      </w:r>
      <w:r w:rsidR="00687F57">
        <w:rPr>
          <w:rFonts w:ascii="Cambria" w:hAnsi="Cambria"/>
          <w:b/>
          <w:sz w:val="24"/>
          <w:szCs w:val="24"/>
        </w:rPr>
        <w:tab/>
      </w:r>
      <w:r w:rsidR="00687F57">
        <w:rPr>
          <w:rFonts w:ascii="Cambria" w:hAnsi="Cambria"/>
          <w:b/>
          <w:sz w:val="24"/>
          <w:szCs w:val="24"/>
        </w:rPr>
        <w:tab/>
      </w:r>
      <w:r w:rsidR="00687F57">
        <w:rPr>
          <w:rFonts w:ascii="Cambria" w:hAnsi="Cambria"/>
          <w:b/>
          <w:sz w:val="24"/>
          <w:szCs w:val="24"/>
        </w:rPr>
        <w:tab/>
      </w:r>
    </w:p>
    <w:p w:rsidR="00705325" w:rsidRDefault="00687F57" w:rsidP="00D029E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30BC9" w:rsidRPr="00330BC9">
        <w:rPr>
          <w:rFonts w:ascii="Cambria" w:hAnsi="Cambria"/>
          <w:sz w:val="24"/>
          <w:szCs w:val="24"/>
        </w:rPr>
        <w:t>In Clinton/Lohe/Grossman</w:t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  <w:t>$18</w:t>
      </w:r>
    </w:p>
    <w:p w:rsidR="00705325" w:rsidRDefault="00705325" w:rsidP="00D029EB">
      <w:pPr>
        <w:spacing w:after="0"/>
        <w:rPr>
          <w:rFonts w:ascii="Cambria" w:hAnsi="Cambria"/>
          <w:sz w:val="24"/>
          <w:szCs w:val="24"/>
        </w:rPr>
      </w:pPr>
      <w:r w:rsidRPr="00705325">
        <w:rPr>
          <w:rFonts w:ascii="Cambria" w:hAnsi="Cambria"/>
          <w:b/>
          <w:sz w:val="24"/>
          <w:szCs w:val="24"/>
        </w:rPr>
        <w:t xml:space="preserve">Linens </w:t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 w:rsidR="00330BC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$18 per packet</w:t>
      </w:r>
    </w:p>
    <w:p w:rsidR="00705325" w:rsidRDefault="00687F57" w:rsidP="00D029E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05325" w:rsidRPr="00705325" w:rsidRDefault="00705325" w:rsidP="00D029EB">
      <w:pPr>
        <w:spacing w:after="0"/>
        <w:rPr>
          <w:rFonts w:ascii="Cambria" w:hAnsi="Cambria"/>
          <w:b/>
          <w:sz w:val="24"/>
          <w:szCs w:val="24"/>
        </w:rPr>
      </w:pPr>
      <w:r w:rsidRPr="00705325">
        <w:rPr>
          <w:rFonts w:ascii="Cambria" w:hAnsi="Cambria"/>
          <w:b/>
          <w:sz w:val="24"/>
          <w:szCs w:val="24"/>
        </w:rPr>
        <w:t>Facility</w:t>
      </w:r>
    </w:p>
    <w:p w:rsidR="00705325" w:rsidRDefault="00705325" w:rsidP="00D029EB">
      <w:pPr>
        <w:spacing w:after="0"/>
        <w:rPr>
          <w:rFonts w:ascii="Cambria" w:hAnsi="Cambria"/>
          <w:i/>
          <w:sz w:val="24"/>
          <w:szCs w:val="24"/>
        </w:rPr>
      </w:pPr>
      <w:r w:rsidRPr="00705325">
        <w:rPr>
          <w:rFonts w:ascii="Cambria" w:hAnsi="Cambria"/>
          <w:i/>
          <w:sz w:val="24"/>
          <w:szCs w:val="24"/>
        </w:rPr>
        <w:t>The fee includes campus facility rental and audio/visual equipment. This fee also applies to participants of a sport cam</w:t>
      </w:r>
      <w:r w:rsidR="0021455C">
        <w:rPr>
          <w:rFonts w:ascii="Cambria" w:hAnsi="Cambria"/>
          <w:i/>
          <w:sz w:val="24"/>
          <w:szCs w:val="24"/>
        </w:rPr>
        <w:t>p</w:t>
      </w:r>
      <w:r w:rsidRPr="00705325">
        <w:rPr>
          <w:rFonts w:ascii="Cambria" w:hAnsi="Cambria"/>
          <w:i/>
          <w:sz w:val="24"/>
          <w:szCs w:val="24"/>
        </w:rPr>
        <w:t xml:space="preserve"> </w:t>
      </w:r>
      <w:r w:rsidR="0021455C">
        <w:rPr>
          <w:rFonts w:ascii="Cambria" w:hAnsi="Cambria"/>
          <w:i/>
          <w:sz w:val="24"/>
          <w:szCs w:val="24"/>
        </w:rPr>
        <w:t>u</w:t>
      </w:r>
      <w:r w:rsidR="0021455C" w:rsidRPr="00705325">
        <w:rPr>
          <w:rFonts w:ascii="Cambria" w:hAnsi="Cambria"/>
          <w:i/>
          <w:sz w:val="24"/>
          <w:szCs w:val="24"/>
        </w:rPr>
        <w:t>sing</w:t>
      </w:r>
      <w:r w:rsidRPr="00705325">
        <w:rPr>
          <w:rFonts w:ascii="Cambria" w:hAnsi="Cambria"/>
          <w:i/>
          <w:sz w:val="24"/>
          <w:szCs w:val="24"/>
        </w:rPr>
        <w:t xml:space="preserve"> the W as a primary space. </w:t>
      </w:r>
    </w:p>
    <w:p w:rsidR="00705325" w:rsidRDefault="00705325" w:rsidP="00D029EB">
      <w:pPr>
        <w:spacing w:after="0"/>
        <w:rPr>
          <w:rFonts w:ascii="Cambria" w:hAnsi="Cambria"/>
          <w:sz w:val="24"/>
          <w:szCs w:val="24"/>
        </w:rPr>
      </w:pPr>
      <w:r w:rsidRPr="00705325">
        <w:rPr>
          <w:rFonts w:ascii="Cambria" w:hAnsi="Cambria"/>
          <w:sz w:val="24"/>
          <w:szCs w:val="24"/>
        </w:rPr>
        <w:t xml:space="preserve">Per registered participant, per day </w:t>
      </w:r>
      <w:r w:rsidRPr="00705325">
        <w:rPr>
          <w:rFonts w:ascii="Cambria" w:hAnsi="Cambria"/>
          <w:sz w:val="24"/>
          <w:szCs w:val="24"/>
        </w:rPr>
        <w:tab/>
      </w:r>
      <w:r w:rsidRPr="0070532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05325">
        <w:rPr>
          <w:rFonts w:ascii="Cambria" w:hAnsi="Cambria"/>
          <w:sz w:val="24"/>
          <w:szCs w:val="24"/>
        </w:rPr>
        <w:t>$3.50</w:t>
      </w:r>
    </w:p>
    <w:p w:rsidR="00705325" w:rsidRDefault="00705325" w:rsidP="00D029EB">
      <w:pPr>
        <w:spacing w:after="0"/>
        <w:rPr>
          <w:rFonts w:ascii="Cambria" w:hAnsi="Cambria"/>
          <w:sz w:val="24"/>
          <w:szCs w:val="24"/>
        </w:rPr>
      </w:pPr>
    </w:p>
    <w:p w:rsidR="00705325" w:rsidRPr="00705325" w:rsidRDefault="00705325" w:rsidP="00D029EB">
      <w:pPr>
        <w:spacing w:after="0"/>
        <w:rPr>
          <w:rFonts w:ascii="Cambria" w:hAnsi="Cambria"/>
          <w:b/>
          <w:sz w:val="24"/>
          <w:szCs w:val="24"/>
        </w:rPr>
      </w:pPr>
      <w:r w:rsidRPr="00705325">
        <w:rPr>
          <w:rFonts w:ascii="Cambria" w:hAnsi="Cambria"/>
          <w:b/>
          <w:sz w:val="24"/>
          <w:szCs w:val="24"/>
        </w:rPr>
        <w:t>Technical Assistance</w:t>
      </w:r>
    </w:p>
    <w:p w:rsidR="00705325" w:rsidRDefault="00705325" w:rsidP="00D029E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Technical assistance is required for some AV services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$10/per hr./per assistant </w:t>
      </w:r>
    </w:p>
    <w:p w:rsidR="00705325" w:rsidRDefault="00705325" w:rsidP="00D029EB">
      <w:pPr>
        <w:spacing w:after="0"/>
        <w:rPr>
          <w:rFonts w:ascii="Cambria" w:hAnsi="Cambria"/>
          <w:sz w:val="24"/>
          <w:szCs w:val="24"/>
        </w:rPr>
      </w:pPr>
    </w:p>
    <w:p w:rsidR="00705325" w:rsidRPr="00705325" w:rsidRDefault="00705325" w:rsidP="00D029EB">
      <w:pPr>
        <w:spacing w:after="0"/>
        <w:rPr>
          <w:rFonts w:ascii="Cambria" w:hAnsi="Cambria"/>
          <w:b/>
          <w:sz w:val="24"/>
          <w:szCs w:val="24"/>
        </w:rPr>
      </w:pPr>
      <w:r w:rsidRPr="00705325">
        <w:rPr>
          <w:rFonts w:ascii="Cambria" w:hAnsi="Cambria"/>
          <w:b/>
          <w:sz w:val="24"/>
          <w:szCs w:val="24"/>
        </w:rPr>
        <w:t xml:space="preserve">The W </w:t>
      </w:r>
    </w:p>
    <w:p w:rsidR="00705325" w:rsidRDefault="00705325" w:rsidP="00D029EB">
      <w:pPr>
        <w:spacing w:after="0"/>
        <w:rPr>
          <w:rFonts w:ascii="Cambria" w:hAnsi="Cambria"/>
          <w:i/>
          <w:sz w:val="24"/>
          <w:szCs w:val="24"/>
        </w:rPr>
      </w:pPr>
      <w:r w:rsidRPr="00687F57">
        <w:rPr>
          <w:rFonts w:ascii="Cambria" w:hAnsi="Cambria"/>
          <w:i/>
          <w:sz w:val="24"/>
          <w:szCs w:val="24"/>
        </w:rPr>
        <w:t xml:space="preserve">This fee is charged for general daily use of The W (this fee does not apply to sports camps using The W as a primary space).  </w:t>
      </w:r>
      <w:r w:rsidR="00687F57" w:rsidRPr="00687F57">
        <w:rPr>
          <w:rFonts w:ascii="Cambria" w:hAnsi="Cambria"/>
          <w:i/>
          <w:sz w:val="24"/>
          <w:szCs w:val="24"/>
        </w:rPr>
        <w:t xml:space="preserve">Special events in The W can be arranged and will be priced accordingly. </w:t>
      </w:r>
    </w:p>
    <w:p w:rsidR="00687F57" w:rsidRDefault="00687F57" w:rsidP="00D029EB">
      <w:pPr>
        <w:spacing w:after="0"/>
        <w:rPr>
          <w:rFonts w:ascii="Cambria" w:hAnsi="Cambria"/>
          <w:sz w:val="24"/>
          <w:szCs w:val="24"/>
        </w:rPr>
      </w:pPr>
      <w:r w:rsidRPr="00687F57">
        <w:rPr>
          <w:rFonts w:ascii="Cambria" w:hAnsi="Cambria"/>
          <w:sz w:val="24"/>
          <w:szCs w:val="24"/>
        </w:rPr>
        <w:t>Per registered participant, per day</w:t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  <w:t>$5.00</w:t>
      </w:r>
    </w:p>
    <w:p w:rsidR="00687F57" w:rsidRDefault="00687F57" w:rsidP="00D029EB">
      <w:pPr>
        <w:spacing w:after="0"/>
        <w:rPr>
          <w:rFonts w:ascii="Cambria" w:hAnsi="Cambria"/>
          <w:sz w:val="24"/>
          <w:szCs w:val="24"/>
        </w:rPr>
      </w:pPr>
    </w:p>
    <w:p w:rsidR="00687F57" w:rsidRPr="00687F57" w:rsidRDefault="00687F57" w:rsidP="00D029EB">
      <w:pPr>
        <w:spacing w:after="0"/>
        <w:rPr>
          <w:rFonts w:ascii="Cambria" w:hAnsi="Cambria"/>
          <w:b/>
          <w:sz w:val="24"/>
          <w:szCs w:val="24"/>
        </w:rPr>
      </w:pPr>
      <w:r w:rsidRPr="00687F57">
        <w:rPr>
          <w:rFonts w:ascii="Cambria" w:hAnsi="Cambria"/>
          <w:b/>
          <w:sz w:val="24"/>
          <w:szCs w:val="24"/>
        </w:rPr>
        <w:t>Dining</w:t>
      </w:r>
    </w:p>
    <w:p w:rsidR="00687F57" w:rsidRDefault="00687F57" w:rsidP="00D029EB">
      <w:pPr>
        <w:spacing w:after="0"/>
        <w:rPr>
          <w:rFonts w:ascii="Cambria" w:hAnsi="Cambria"/>
          <w:i/>
          <w:sz w:val="24"/>
          <w:szCs w:val="24"/>
        </w:rPr>
      </w:pPr>
      <w:r w:rsidRPr="00687F57">
        <w:rPr>
          <w:rFonts w:ascii="Cambria" w:hAnsi="Cambria"/>
          <w:i/>
          <w:sz w:val="24"/>
          <w:szCs w:val="24"/>
        </w:rPr>
        <w:t xml:space="preserve">Groups housed on campus are required to purchase their food from Wartburg. Prices listed below are for meals in Mensa when arranged as part of a group. Arrangements for breaks, receptions, banquets, and other events can also be made and will be priced accordingly. </w:t>
      </w:r>
    </w:p>
    <w:p w:rsidR="00687F57" w:rsidRPr="00687F57" w:rsidRDefault="00687F57" w:rsidP="00687F57">
      <w:pPr>
        <w:spacing w:after="0"/>
        <w:ind w:firstLine="720"/>
        <w:rPr>
          <w:rFonts w:ascii="Cambria" w:hAnsi="Cambria"/>
          <w:sz w:val="24"/>
          <w:szCs w:val="24"/>
        </w:rPr>
      </w:pPr>
      <w:r w:rsidRPr="00687F57">
        <w:rPr>
          <w:rFonts w:ascii="Cambria" w:hAnsi="Cambria"/>
          <w:sz w:val="24"/>
          <w:szCs w:val="24"/>
        </w:rPr>
        <w:t>Breakfast</w:t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  <w:t>$6.25</w:t>
      </w:r>
    </w:p>
    <w:p w:rsidR="00687F57" w:rsidRPr="00687F57" w:rsidRDefault="00687F57" w:rsidP="00687F57">
      <w:pPr>
        <w:spacing w:after="0"/>
        <w:ind w:firstLine="720"/>
        <w:rPr>
          <w:rFonts w:ascii="Cambria" w:hAnsi="Cambria"/>
          <w:sz w:val="24"/>
          <w:szCs w:val="24"/>
        </w:rPr>
      </w:pPr>
      <w:r w:rsidRPr="00687F57">
        <w:rPr>
          <w:rFonts w:ascii="Cambria" w:hAnsi="Cambria"/>
          <w:sz w:val="24"/>
          <w:szCs w:val="24"/>
        </w:rPr>
        <w:t>Lunch</w:t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  <w:t>$8.25</w:t>
      </w:r>
    </w:p>
    <w:p w:rsidR="00687F57" w:rsidRDefault="00687F57" w:rsidP="00687F57">
      <w:pPr>
        <w:spacing w:after="0"/>
        <w:ind w:firstLine="720"/>
        <w:rPr>
          <w:rFonts w:ascii="Cambria" w:hAnsi="Cambria"/>
          <w:i/>
          <w:sz w:val="24"/>
          <w:szCs w:val="24"/>
        </w:rPr>
      </w:pPr>
      <w:r w:rsidRPr="00687F57">
        <w:rPr>
          <w:rFonts w:ascii="Cambria" w:hAnsi="Cambria"/>
          <w:sz w:val="24"/>
          <w:szCs w:val="24"/>
        </w:rPr>
        <w:t>Dinner</w:t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ab/>
        <w:t>$9.25</w:t>
      </w:r>
      <w:r w:rsidRPr="00687F5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</w:p>
    <w:p w:rsidR="00687F57" w:rsidRDefault="00687F57" w:rsidP="00687F57">
      <w:pPr>
        <w:spacing w:after="0"/>
        <w:rPr>
          <w:rFonts w:ascii="Cambria" w:hAnsi="Cambria"/>
          <w:i/>
          <w:sz w:val="24"/>
          <w:szCs w:val="24"/>
        </w:rPr>
      </w:pPr>
    </w:p>
    <w:p w:rsidR="00687F57" w:rsidRPr="00687F57" w:rsidRDefault="00687F57" w:rsidP="00687F57">
      <w:pPr>
        <w:spacing w:after="0"/>
        <w:rPr>
          <w:rFonts w:ascii="Cambria" w:hAnsi="Cambria"/>
          <w:b/>
          <w:sz w:val="24"/>
          <w:szCs w:val="24"/>
        </w:rPr>
      </w:pPr>
      <w:r w:rsidRPr="00687F57">
        <w:rPr>
          <w:rFonts w:ascii="Cambria" w:hAnsi="Cambria"/>
          <w:b/>
          <w:sz w:val="24"/>
          <w:szCs w:val="24"/>
        </w:rPr>
        <w:t>Other</w:t>
      </w:r>
    </w:p>
    <w:p w:rsidR="00687F57" w:rsidRDefault="00687F57" w:rsidP="00687F57">
      <w:pPr>
        <w:spacing w:after="0"/>
        <w:rPr>
          <w:rFonts w:ascii="Cambria" w:hAnsi="Cambria"/>
          <w:sz w:val="24"/>
          <w:szCs w:val="24"/>
        </w:rPr>
      </w:pPr>
      <w:r w:rsidRPr="00687F57">
        <w:rPr>
          <w:rFonts w:ascii="Cambria" w:hAnsi="Cambria"/>
          <w:sz w:val="24"/>
          <w:szCs w:val="24"/>
        </w:rPr>
        <w:t xml:space="preserve">Charge for each lost key (including building fobs) not </w:t>
      </w:r>
    </w:p>
    <w:p w:rsidR="00687F57" w:rsidRDefault="00687F57" w:rsidP="00687F57">
      <w:pPr>
        <w:spacing w:after="0"/>
        <w:rPr>
          <w:rFonts w:ascii="Cambria" w:hAnsi="Cambria"/>
          <w:sz w:val="24"/>
          <w:szCs w:val="24"/>
        </w:rPr>
      </w:pPr>
      <w:r w:rsidRPr="00687F57">
        <w:rPr>
          <w:rFonts w:ascii="Cambria" w:hAnsi="Cambria"/>
          <w:sz w:val="24"/>
          <w:szCs w:val="24"/>
        </w:rPr>
        <w:t>returned with</w:t>
      </w:r>
      <w:r>
        <w:rPr>
          <w:rFonts w:ascii="Cambria" w:hAnsi="Cambria"/>
          <w:sz w:val="24"/>
          <w:szCs w:val="24"/>
        </w:rPr>
        <w:t>in</w:t>
      </w:r>
      <w:r w:rsidRPr="00687F57">
        <w:rPr>
          <w:rFonts w:ascii="Cambria" w:hAnsi="Cambria"/>
          <w:sz w:val="24"/>
          <w:szCs w:val="24"/>
        </w:rPr>
        <w:t xml:space="preserve"> 24 hours of checkout.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sz w:val="24"/>
          <w:szCs w:val="24"/>
        </w:rPr>
        <w:t>$105/per key set</w:t>
      </w:r>
      <w:r w:rsidRPr="00687F57">
        <w:rPr>
          <w:rFonts w:ascii="Cambria" w:hAnsi="Cambria"/>
          <w:sz w:val="24"/>
          <w:szCs w:val="24"/>
        </w:rPr>
        <w:tab/>
      </w:r>
    </w:p>
    <w:p w:rsidR="00687F57" w:rsidRDefault="00687F57" w:rsidP="00687F5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Late fee per participant registering after guarantee date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$25.00</w:t>
      </w:r>
      <w:r w:rsidRPr="00687F57">
        <w:rPr>
          <w:rFonts w:ascii="Cambria" w:hAnsi="Cambria"/>
          <w:sz w:val="24"/>
          <w:szCs w:val="24"/>
        </w:rPr>
        <w:tab/>
      </w:r>
    </w:p>
    <w:p w:rsidR="00687F57" w:rsidRDefault="00687F57" w:rsidP="00687F5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(see agreement for guarantee date) </w:t>
      </w:r>
    </w:p>
    <w:p w:rsidR="00687F57" w:rsidRPr="00687F57" w:rsidRDefault="00687F57" w:rsidP="00687F57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87F57">
        <w:rPr>
          <w:rFonts w:ascii="Cambria" w:hAnsi="Cambria"/>
          <w:i/>
          <w:sz w:val="24"/>
          <w:szCs w:val="24"/>
        </w:rPr>
        <w:t>1920IN</w:t>
      </w:r>
    </w:p>
    <w:sectPr w:rsidR="00687F57" w:rsidRPr="0068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190"/>
    <w:multiLevelType w:val="hybridMultilevel"/>
    <w:tmpl w:val="AF2A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FBA"/>
    <w:multiLevelType w:val="hybridMultilevel"/>
    <w:tmpl w:val="F69E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0E5B"/>
    <w:multiLevelType w:val="hybridMultilevel"/>
    <w:tmpl w:val="B6AC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6F6"/>
    <w:multiLevelType w:val="hybridMultilevel"/>
    <w:tmpl w:val="2F7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DD1"/>
    <w:multiLevelType w:val="hybridMultilevel"/>
    <w:tmpl w:val="FA986410"/>
    <w:lvl w:ilvl="0" w:tplc="69821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23126"/>
    <w:multiLevelType w:val="hybridMultilevel"/>
    <w:tmpl w:val="54B4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641E"/>
    <w:multiLevelType w:val="hybridMultilevel"/>
    <w:tmpl w:val="4E14E8DA"/>
    <w:lvl w:ilvl="0" w:tplc="489E42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9E64BF"/>
    <w:multiLevelType w:val="hybridMultilevel"/>
    <w:tmpl w:val="8272D292"/>
    <w:lvl w:ilvl="0" w:tplc="69821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70"/>
    <w:rsid w:val="00012795"/>
    <w:rsid w:val="00035F46"/>
    <w:rsid w:val="001069BC"/>
    <w:rsid w:val="00115A73"/>
    <w:rsid w:val="00160A85"/>
    <w:rsid w:val="0021455C"/>
    <w:rsid w:val="002B196E"/>
    <w:rsid w:val="002E6563"/>
    <w:rsid w:val="00330BC9"/>
    <w:rsid w:val="004278F1"/>
    <w:rsid w:val="00583470"/>
    <w:rsid w:val="00687F57"/>
    <w:rsid w:val="00705325"/>
    <w:rsid w:val="00850C08"/>
    <w:rsid w:val="009F70EE"/>
    <w:rsid w:val="00AB4A9D"/>
    <w:rsid w:val="00AE7892"/>
    <w:rsid w:val="00B158A0"/>
    <w:rsid w:val="00B80954"/>
    <w:rsid w:val="00D029EB"/>
    <w:rsid w:val="00DF2150"/>
    <w:rsid w:val="00DF5A08"/>
    <w:rsid w:val="00F4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A25B2-1D58-408A-A8F9-7C7E744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Empie</dc:creator>
  <cp:keywords/>
  <dc:description/>
  <cp:lastModifiedBy>Stephanie Boeding</cp:lastModifiedBy>
  <cp:revision>2</cp:revision>
  <cp:lastPrinted>2019-12-10T20:20:00Z</cp:lastPrinted>
  <dcterms:created xsi:type="dcterms:W3CDTF">2020-02-15T22:46:00Z</dcterms:created>
  <dcterms:modified xsi:type="dcterms:W3CDTF">2020-02-15T22:46:00Z</dcterms:modified>
</cp:coreProperties>
</file>